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5848b7"/>
          <w:sz w:val="20"/>
          <w:szCs w:val="20"/>
          <w:highlight w:val="white"/>
        </w:rPr>
      </w:pPr>
      <w:r w:rsidDel="00000000" w:rsidR="00000000" w:rsidRPr="00000000">
        <w:rPr>
          <w:b w:val="1"/>
          <w:color w:val="5848b7"/>
          <w:sz w:val="20"/>
          <w:szCs w:val="20"/>
          <w:highlight w:val="white"/>
          <w:rtl w:val="0"/>
        </w:rPr>
        <w:t xml:space="preserve">Supply list for Miniature Landscape 101</w:t>
      </w:r>
    </w:p>
    <w:p w:rsidR="00000000" w:rsidDel="00000000" w:rsidP="00000000" w:rsidRDefault="00000000" w:rsidRPr="00000000" w14:paraId="00000002">
      <w:pPr>
        <w:rPr>
          <w:b w:val="1"/>
          <w:color w:val="5848b7"/>
          <w:sz w:val="20"/>
          <w:szCs w:val="20"/>
          <w:highlight w:val="white"/>
        </w:rPr>
      </w:pPr>
      <w:r w:rsidDel="00000000" w:rsidR="00000000" w:rsidRPr="00000000">
        <w:rPr>
          <w:b w:val="1"/>
          <w:color w:val="5848b7"/>
          <w:sz w:val="20"/>
          <w:szCs w:val="20"/>
          <w:highlight w:val="white"/>
          <w:rtl w:val="0"/>
        </w:rPr>
        <w:t xml:space="preserve">Linda S. Schmidt</w:t>
      </w:r>
    </w:p>
    <w:p w:rsidR="00000000" w:rsidDel="00000000" w:rsidP="00000000" w:rsidRDefault="00000000" w:rsidRPr="00000000" w14:paraId="00000003">
      <w:pPr>
        <w:rPr>
          <w:b w:val="1"/>
          <w:color w:val="5848b7"/>
          <w:sz w:val="20"/>
          <w:szCs w:val="20"/>
          <w:highlight w:val="white"/>
        </w:rPr>
      </w:pPr>
      <w:r w:rsidDel="00000000" w:rsidR="00000000" w:rsidRPr="00000000">
        <w:rPr>
          <w:rtl w:val="0"/>
        </w:rPr>
      </w:r>
    </w:p>
    <w:p w:rsidR="00000000" w:rsidDel="00000000" w:rsidP="00000000" w:rsidRDefault="00000000" w:rsidRPr="00000000" w14:paraId="00000004">
      <w:pPr>
        <w:rPr>
          <w:b w:val="1"/>
          <w:color w:val="5848b7"/>
          <w:sz w:val="20"/>
          <w:szCs w:val="20"/>
          <w:highlight w:val="white"/>
        </w:rPr>
      </w:pPr>
      <w:r w:rsidDel="00000000" w:rsidR="00000000" w:rsidRPr="00000000">
        <w:rPr>
          <w:b w:val="1"/>
          <w:color w:val="464760"/>
          <w:sz w:val="20"/>
          <w:szCs w:val="20"/>
          <w:highlight w:val="white"/>
          <w:rtl w:val="0"/>
        </w:rPr>
        <w:t xml:space="preserve">This class is a great class to begin to be an art quilter!  You will experience a wide variety of construction and embellishment techniques including fabric painting, string piecing, invisible machine appliqué, soft edge appliqué by machine and by hand, free motion machine embroidery, and how to use Solvy to make trees and thread appliqués and fabric.  You will also learn how to create the illusion of depth and how to work from a photograph to create your own landscape masterpieces while creating a small piece of art that can either be quilted, or simply mounted in a frame.</w:t>
      </w:r>
      <w:r w:rsidDel="00000000" w:rsidR="00000000" w:rsidRPr="00000000">
        <w:rPr>
          <w:rtl w:val="0"/>
        </w:rPr>
      </w:r>
    </w:p>
    <w:p w:rsidR="00000000" w:rsidDel="00000000" w:rsidP="00000000" w:rsidRDefault="00000000" w:rsidRPr="00000000" w14:paraId="00000005">
      <w:pPr>
        <w:rPr>
          <w:b w:val="1"/>
          <w:color w:val="5848b7"/>
          <w:sz w:val="20"/>
          <w:szCs w:val="20"/>
          <w:highlight w:val="white"/>
        </w:rPr>
      </w:pPr>
      <w:r w:rsidDel="00000000" w:rsidR="00000000" w:rsidRPr="00000000">
        <w:rPr>
          <w:rtl w:val="0"/>
        </w:rPr>
      </w:r>
    </w:p>
    <w:p w:rsidR="00000000" w:rsidDel="00000000" w:rsidP="00000000" w:rsidRDefault="00000000" w:rsidRPr="00000000" w14:paraId="00000006">
      <w:pPr>
        <w:rPr>
          <w:b w:val="1"/>
          <w:color w:val="5848b7"/>
          <w:sz w:val="20"/>
          <w:szCs w:val="20"/>
          <w:highlight w:val="white"/>
        </w:rPr>
      </w:pPr>
      <w:r w:rsidDel="00000000" w:rsidR="00000000" w:rsidRPr="00000000">
        <w:rPr>
          <w:b w:val="1"/>
          <w:color w:val="5848b7"/>
          <w:sz w:val="20"/>
          <w:szCs w:val="20"/>
          <w:highlight w:val="white"/>
          <w:rtl w:val="0"/>
        </w:rPr>
        <w:t xml:space="preserve">You Need to Bring This Stuff (Yes, you will really need it)</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pPr>
      <w:r w:rsidDel="00000000" w:rsidR="00000000" w:rsidRPr="00000000">
        <w:rPr>
          <w:color w:val="464760"/>
          <w:sz w:val="20"/>
          <w:szCs w:val="20"/>
          <w:rtl w:val="0"/>
        </w:rPr>
        <w:t xml:space="preserve">Landscape Fabric - Small pieces of tie-dyed or hand dyed and/or batik fabrics for water, grass, hills, mountains, foliage, flowers, etc, NOT calicos. Be sure you have a good range from very light to very dark.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One package of Solvy – can be regular or Super Solvy, NOT Ultra Solvy</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Glue Stick</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Scotch Tape</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Embroidery hoop about 6-8” in diameter or so that will fit under your darning foot</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u w:val="single"/>
          <w:rtl w:val="0"/>
        </w:rPr>
        <w:t xml:space="preserve">Ultra Fine Sharpie</w:t>
      </w:r>
      <w:r w:rsidDel="00000000" w:rsidR="00000000" w:rsidRPr="00000000">
        <w:rPr>
          <w:color w:val="464760"/>
          <w:sz w:val="20"/>
          <w:szCs w:val="20"/>
          <w:rtl w:val="0"/>
        </w:rPr>
        <w:t xml:space="preserve"> marker</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Thread – green or autumn colors to sew leaves, brown or black for trunk.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“Wonder” invisible thread (.004 diameter)</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Neutral regular thread for bobbin</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White plastic garbage bag​</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½” wide paintbrush</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One piece freezer paper (8-1/2" x 11")</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One piece tracing paper (the kind you see through to trace on) 8-1/2" x 11"</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5-6 plastic throwaway cups or small Dixie cups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One plastic page protector or fairly stiff, smooth plastic to paint on</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Apron</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Sewing machine, cord, foot pedal and feet, including regular, open toe &amp; darning foot for your machine, as well as an extra bobbin case to be set for heavy threads and extra bobbins.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Scissors for paper and fabric</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Small rotary cutter, board and ruler</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Pins, seam ripper, stiletto or long tweezers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Matches, a tall (taper) candle and candle holder</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Small flat pan that will hold water (pie tin)</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64760"/>
          <w:sz w:val="20"/>
          <w:szCs w:val="20"/>
          <w:rtl w:val="0"/>
        </w:rPr>
        <w:t xml:space="preserve">Small iron &amp; ironing surface (optional)</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pPr>
      <w:r w:rsidDel="00000000" w:rsidR="00000000" w:rsidRPr="00000000">
        <w:rPr>
          <w:color w:val="464760"/>
          <w:sz w:val="20"/>
          <w:szCs w:val="20"/>
          <w:rtl w:val="0"/>
        </w:rPr>
        <w:t xml:space="preserve">Spray starch or sizing </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6476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